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E77A2" w:rsidRDefault="00B4616A">
      <w:bookmarkStart w:id="0" w:name="_GoBack"/>
      <w:bookmarkEnd w:id="0"/>
      <w:r>
        <w:t xml:space="preserve">Proyecto KA </w:t>
      </w:r>
      <w:proofErr w:type="gramStart"/>
      <w:r>
        <w:t>102 :</w:t>
      </w:r>
      <w:proofErr w:type="gramEnd"/>
      <w:r>
        <w:t xml:space="preserve"> </w:t>
      </w:r>
      <w:r>
        <w:rPr>
          <w:b/>
          <w:u w:val="single"/>
        </w:rPr>
        <w:t>"JC 1 pone rumbo a tu futuro II"</w:t>
      </w:r>
    </w:p>
    <w:p w14:paraId="00000002" w14:textId="77777777" w:rsidR="000E77A2" w:rsidRDefault="000E77A2"/>
    <w:p w14:paraId="00000003" w14:textId="77777777" w:rsidR="000E77A2" w:rsidRDefault="00B4616A">
      <w:pPr>
        <w:rPr>
          <w:b/>
        </w:rPr>
      </w:pPr>
      <w:r>
        <w:rPr>
          <w:b/>
        </w:rPr>
        <w:t xml:space="preserve">MOVILIDAD DOCENTE: 2 profesores del </w:t>
      </w:r>
      <w:proofErr w:type="spellStart"/>
      <w:r>
        <w:rPr>
          <w:b/>
        </w:rPr>
        <w:t>Dpto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Sevicios</w:t>
      </w:r>
      <w:proofErr w:type="spellEnd"/>
      <w:r>
        <w:rPr>
          <w:b/>
        </w:rPr>
        <w:t xml:space="preserve"> socioculturales y a la Comunidad</w:t>
      </w:r>
    </w:p>
    <w:p w14:paraId="00000004" w14:textId="77777777" w:rsidR="000E77A2" w:rsidRDefault="000E77A2">
      <w:pPr>
        <w:rPr>
          <w:b/>
        </w:rPr>
      </w:pPr>
    </w:p>
    <w:p w14:paraId="00000005" w14:textId="77777777" w:rsidR="000E77A2" w:rsidRDefault="00B4616A">
      <w:pPr>
        <w:jc w:val="both"/>
      </w:pPr>
      <w:r>
        <w:t xml:space="preserve">Para contextualizar el trabajo a desarrollar con las movilidades docentes es preciso conocer los </w:t>
      </w:r>
    </w:p>
    <w:p w14:paraId="00000006" w14:textId="77777777" w:rsidR="000E77A2" w:rsidRDefault="00B4616A">
      <w:pPr>
        <w:jc w:val="both"/>
      </w:pPr>
      <w:proofErr w:type="gramStart"/>
      <w:r>
        <w:t>objetivos</w:t>
      </w:r>
      <w:proofErr w:type="gramEnd"/>
      <w:r>
        <w:t xml:space="preserve"> que el proyecto pretende conseguir con respecto al personal docente y que tienen repercusión en la comunidad educativa, son los siguientes:</w:t>
      </w:r>
    </w:p>
    <w:p w14:paraId="00000007" w14:textId="77777777" w:rsidR="000E77A2" w:rsidRDefault="000E77A2">
      <w:pPr>
        <w:jc w:val="both"/>
        <w:rPr>
          <w:b/>
        </w:rPr>
      </w:pPr>
    </w:p>
    <w:p w14:paraId="00000008" w14:textId="77777777" w:rsidR="000E77A2" w:rsidRDefault="00B4616A">
      <w:pPr>
        <w:jc w:val="both"/>
      </w:pPr>
      <w:r>
        <w:t>a) Mejorar y actualizar las competencias profesionales que proporcionen calidad a las intervenciones de n</w:t>
      </w:r>
      <w:r>
        <w:t>uestros futuros técnicos y les otorguen competitividad en la búsqueda de empleo.</w:t>
      </w:r>
    </w:p>
    <w:p w14:paraId="00000009" w14:textId="77777777" w:rsidR="000E77A2" w:rsidRDefault="00B4616A">
      <w:pPr>
        <w:jc w:val="both"/>
      </w:pPr>
      <w:r>
        <w:t>b) Integrar nuevos objetivos de aprendizaje y estrategias metodológicas a la programación de distintos módulos del currículum de los distintos ciclos formativos.</w:t>
      </w:r>
    </w:p>
    <w:p w14:paraId="0000000A" w14:textId="77777777" w:rsidR="000E77A2" w:rsidRDefault="00B4616A">
      <w:pPr>
        <w:jc w:val="both"/>
      </w:pPr>
      <w:proofErr w:type="gramStart"/>
      <w:r>
        <w:t>c)Incorporar</w:t>
      </w:r>
      <w:proofErr w:type="gramEnd"/>
      <w:r>
        <w:t xml:space="preserve"> </w:t>
      </w:r>
      <w:r>
        <w:t>recursos que favorezcan los resultados de aprendizaje del alumnado y aumenten la motivación por las enseñanzas profesionales repercutiendo en toda la comunidad educativa y permitiendo una visión más cercana del funcionamiento de la formación de los profesi</w:t>
      </w:r>
      <w:r>
        <w:t>onales en Europa.</w:t>
      </w:r>
    </w:p>
    <w:p w14:paraId="0000000B" w14:textId="77777777" w:rsidR="000E77A2" w:rsidRDefault="000E77A2">
      <w:pPr>
        <w:jc w:val="both"/>
      </w:pPr>
    </w:p>
    <w:p w14:paraId="0000000C" w14:textId="77777777" w:rsidR="000E77A2" w:rsidRDefault="00B4616A">
      <w:pPr>
        <w:jc w:val="both"/>
        <w:rPr>
          <w:b/>
          <w:u w:val="single"/>
        </w:rPr>
      </w:pPr>
      <w:r>
        <w:rPr>
          <w:b/>
          <w:u w:val="single"/>
        </w:rPr>
        <w:t>Resultados de aprendizaje para los docentes</w:t>
      </w:r>
    </w:p>
    <w:p w14:paraId="0000000D" w14:textId="77777777" w:rsidR="000E77A2" w:rsidRDefault="000E77A2">
      <w:pPr>
        <w:jc w:val="both"/>
        <w:rPr>
          <w:b/>
          <w:u w:val="single"/>
        </w:rPr>
      </w:pPr>
    </w:p>
    <w:p w14:paraId="0000000E" w14:textId="77777777" w:rsidR="000E77A2" w:rsidRDefault="00B4616A">
      <w:pPr>
        <w:numPr>
          <w:ilvl w:val="0"/>
          <w:numId w:val="1"/>
        </w:numPr>
        <w:jc w:val="both"/>
      </w:pPr>
      <w:r>
        <w:t>Conocer nuevas estrategias de intervención relacionadas con los procesos de enseñanza del perfil profesional.</w:t>
      </w:r>
    </w:p>
    <w:p w14:paraId="0000000F" w14:textId="77777777" w:rsidR="000E77A2" w:rsidRDefault="00B4616A">
      <w:pPr>
        <w:numPr>
          <w:ilvl w:val="0"/>
          <w:numId w:val="1"/>
        </w:numPr>
        <w:jc w:val="both"/>
      </w:pPr>
      <w:r>
        <w:t>Mejorar la programación y puesta en práctica de los procesos de enseñanza – aprend</w:t>
      </w:r>
      <w:r>
        <w:t>izaje del alumnado del grado medio, incorporando una perspectiva europea.</w:t>
      </w:r>
    </w:p>
    <w:p w14:paraId="00000010" w14:textId="77777777" w:rsidR="000E77A2" w:rsidRDefault="00B4616A">
      <w:pPr>
        <w:numPr>
          <w:ilvl w:val="0"/>
          <w:numId w:val="1"/>
        </w:numPr>
        <w:jc w:val="both"/>
      </w:pPr>
      <w:r>
        <w:t>Manejar herramientas de comunicación con el socio europeo (plataformas digitales, redes sociales).</w:t>
      </w:r>
    </w:p>
    <w:p w14:paraId="00000011" w14:textId="77777777" w:rsidR="000E77A2" w:rsidRDefault="000E77A2">
      <w:pPr>
        <w:jc w:val="both"/>
      </w:pPr>
    </w:p>
    <w:p w14:paraId="00000012" w14:textId="77777777" w:rsidR="000E77A2" w:rsidRDefault="00B4616A">
      <w:pPr>
        <w:jc w:val="both"/>
        <w:rPr>
          <w:b/>
        </w:rPr>
      </w:pPr>
      <w:r>
        <w:rPr>
          <w:b/>
          <w:u w:val="single"/>
        </w:rPr>
        <w:t>Programa de trabajo</w:t>
      </w:r>
      <w:r>
        <w:rPr>
          <w:b/>
        </w:rPr>
        <w:t xml:space="preserve"> </w:t>
      </w:r>
    </w:p>
    <w:p w14:paraId="00000013" w14:textId="77777777" w:rsidR="000E77A2" w:rsidRDefault="000E77A2">
      <w:pPr>
        <w:jc w:val="both"/>
        <w:rPr>
          <w:b/>
          <w:u w:val="single"/>
        </w:rPr>
      </w:pPr>
    </w:p>
    <w:p w14:paraId="00000014" w14:textId="77777777" w:rsidR="000E77A2" w:rsidRDefault="00B4616A">
      <w:pPr>
        <w:jc w:val="both"/>
      </w:pPr>
      <w:r>
        <w:t xml:space="preserve">Atendiendo a las necesidades docentes detectadas, recogidas </w:t>
      </w:r>
      <w:r>
        <w:t xml:space="preserve">en el proyecto KA 102 "JC 1 pone rumbo a tu futuro II" y que a continuación se detallan: </w:t>
      </w:r>
    </w:p>
    <w:p w14:paraId="00000015" w14:textId="77777777" w:rsidR="000E77A2" w:rsidRDefault="00B4616A">
      <w:pPr>
        <w:jc w:val="both"/>
      </w:pPr>
      <w:r>
        <w:t>1- Actualización, mejora e innovación de la práctica para la mejora de las competencias profesionales del alumnado y la preparación en la búsqueda de empleo.</w:t>
      </w:r>
    </w:p>
    <w:p w14:paraId="00000016" w14:textId="77777777" w:rsidR="000E77A2" w:rsidRDefault="00B4616A">
      <w:pPr>
        <w:jc w:val="both"/>
      </w:pPr>
      <w:r>
        <w:t>2-Mejora</w:t>
      </w:r>
      <w:r>
        <w:t xml:space="preserve"> de las habilidades sociales requeridas para el desarrollo del perfil profesional, potenciando el desarrollo personal de los alumnos en desventaja social, permitiendo su plena inclusión.</w:t>
      </w:r>
    </w:p>
    <w:p w14:paraId="00000017" w14:textId="77777777" w:rsidR="000E77A2" w:rsidRDefault="00B4616A">
      <w:pPr>
        <w:jc w:val="both"/>
      </w:pPr>
      <w:r>
        <w:t xml:space="preserve">3-Estudio comparativo de sistemas </w:t>
      </w:r>
      <w:r>
        <w:t>educativos</w:t>
      </w:r>
      <w:r>
        <w:t xml:space="preserve">, técnicas y actuaciones </w:t>
      </w:r>
      <w:r>
        <w:t xml:space="preserve">relativas al periodo de </w:t>
      </w:r>
      <w:r>
        <w:t>adaptación</w:t>
      </w:r>
      <w:r>
        <w:t xml:space="preserve"> de los usuarios en la incorporación a las instituciones.</w:t>
      </w:r>
    </w:p>
    <w:p w14:paraId="00000018" w14:textId="77777777" w:rsidR="000E77A2" w:rsidRDefault="000E77A2">
      <w:pPr>
        <w:jc w:val="both"/>
      </w:pPr>
    </w:p>
    <w:p w14:paraId="00000019" w14:textId="77777777" w:rsidR="000E77A2" w:rsidRDefault="00B4616A">
      <w:pPr>
        <w:jc w:val="both"/>
        <w:rPr>
          <w:u w:val="single"/>
        </w:rPr>
      </w:pPr>
      <w:r>
        <w:rPr>
          <w:b/>
          <w:u w:val="single"/>
        </w:rPr>
        <w:t>Lugar de realización</w:t>
      </w:r>
      <w:r>
        <w:rPr>
          <w:u w:val="single"/>
        </w:rPr>
        <w:t>:</w:t>
      </w:r>
    </w:p>
    <w:p w14:paraId="0000001A" w14:textId="77777777" w:rsidR="000E77A2" w:rsidRDefault="00B4616A">
      <w:pPr>
        <w:jc w:val="both"/>
        <w:rPr>
          <w:rFonts w:ascii="Arial" w:eastAsia="Arial" w:hAnsi="Arial" w:cs="Arial"/>
          <w:sz w:val="20"/>
          <w:szCs w:val="20"/>
        </w:rPr>
      </w:pPr>
      <w:r>
        <w:t xml:space="preserve">Escuela de Formación Profesional de OS, Noruega. OS </w:t>
      </w:r>
      <w:proofErr w:type="spellStart"/>
      <w:r>
        <w:t>videregaande</w:t>
      </w:r>
      <w:proofErr w:type="spellEnd"/>
      <w:r>
        <w:t xml:space="preserve"> </w:t>
      </w:r>
      <w:proofErr w:type="spellStart"/>
      <w:r>
        <w:t>skule</w:t>
      </w:r>
      <w:proofErr w:type="spellEnd"/>
      <w:r>
        <w:t>.</w:t>
      </w:r>
    </w:p>
    <w:p w14:paraId="0000001B" w14:textId="77777777" w:rsidR="000E77A2" w:rsidRDefault="000E77A2">
      <w:pPr>
        <w:jc w:val="both"/>
        <w:rPr>
          <w:rFonts w:ascii="Arial" w:eastAsia="Arial" w:hAnsi="Arial" w:cs="Arial"/>
          <w:sz w:val="20"/>
          <w:szCs w:val="20"/>
        </w:rPr>
      </w:pPr>
    </w:p>
    <w:p w14:paraId="0000001C" w14:textId="77777777" w:rsidR="000E77A2" w:rsidRDefault="00B461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Fecha de realización</w:t>
      </w:r>
      <w:r>
        <w:rPr>
          <w:rFonts w:ascii="Arial" w:eastAsia="Arial" w:hAnsi="Arial" w:cs="Arial"/>
          <w:sz w:val="20"/>
          <w:szCs w:val="20"/>
          <w:u w:val="single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abril 2020.</w:t>
      </w:r>
    </w:p>
    <w:sectPr w:rsidR="000E77A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08FD"/>
    <w:multiLevelType w:val="multilevel"/>
    <w:tmpl w:val="20E66D4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2160" w:hanging="360"/>
      </w:pPr>
    </w:lvl>
    <w:lvl w:ilvl="5">
      <w:start w:val="1"/>
      <w:numFmt w:val="bullet"/>
      <w:lvlText w:val="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"/>
      <w:lvlJc w:val="left"/>
      <w:pPr>
        <w:ind w:left="3240" w:hanging="360"/>
      </w:pPr>
    </w:lvl>
    <w:lvl w:ilvl="8">
      <w:start w:val="1"/>
      <w:numFmt w:val="bullet"/>
      <w:lvlText w:val="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2"/>
    <w:rsid w:val="000E77A2"/>
    <w:rsid w:val="00B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4CDC8-01A0-454D-9D0A-3F00D40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2</cp:revision>
  <dcterms:created xsi:type="dcterms:W3CDTF">2020-02-10T12:30:00Z</dcterms:created>
  <dcterms:modified xsi:type="dcterms:W3CDTF">2020-02-10T12:30:00Z</dcterms:modified>
</cp:coreProperties>
</file>